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3191CDC9" w14:textId="30616568" w:rsidR="00FD1835" w:rsidRPr="005616DF" w:rsidRDefault="00AC0EB7" w:rsidP="00FD1835">
      <w:pPr>
        <w:tabs>
          <w:tab w:val="center" w:pos="2520"/>
        </w:tabs>
        <w:spacing w:after="0" w:line="240" w:lineRule="auto"/>
        <w:jc w:val="both"/>
        <w:rPr>
          <w:rFonts w:ascii="Times New Roman" w:eastAsia="Calibri" w:hAnsi="Times New Roman" w:cs="Times New Roman"/>
          <w:sz w:val="18"/>
          <w:szCs w:val="18"/>
          <w:u w:val="single"/>
        </w:rPr>
      </w:pPr>
      <w:r w:rsidRPr="00AC0EB7">
        <w:rPr>
          <w:rFonts w:ascii="Times New Roman" w:hAnsi="Times New Roman" w:cs="Times New Roman"/>
          <w:color w:val="000000"/>
          <w:sz w:val="24"/>
          <w:szCs w:val="24"/>
          <w:u w:val="single"/>
        </w:rPr>
        <w:t>Vinco Kudirkos progimnazija</w:t>
      </w:r>
      <w:r w:rsidR="00FD1835" w:rsidRPr="005616DF">
        <w:rPr>
          <w:rFonts w:ascii="Times New Roman" w:hAnsi="Times New Roman" w:cs="Times New Roman"/>
          <w:color w:val="000000"/>
          <w:sz w:val="24"/>
          <w:szCs w:val="24"/>
          <w:u w:val="single"/>
        </w:rPr>
        <w:t xml:space="preserve"> </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83484E" w:rsidRDefault="000E4987" w:rsidP="000E4987">
      <w:pPr>
        <w:spacing w:after="0" w:line="240" w:lineRule="auto"/>
        <w:jc w:val="center"/>
        <w:rPr>
          <w:rFonts w:ascii="Times New Roman" w:hAnsi="Times New Roman" w:cs="Times New Roman"/>
          <w:b/>
        </w:rPr>
      </w:pPr>
      <w:r w:rsidRPr="0083484E">
        <w:rPr>
          <w:rFonts w:ascii="Times New Roman" w:hAnsi="Times New Roman" w:cs="Times New Roman"/>
          <w:b/>
        </w:rPr>
        <w:t>PASIŪLYMAS</w:t>
      </w:r>
    </w:p>
    <w:p w14:paraId="74316732" w14:textId="082D8E06" w:rsidR="0083484E" w:rsidRPr="0083484E" w:rsidRDefault="0083484E" w:rsidP="005F32A1">
      <w:pPr>
        <w:spacing w:after="120"/>
        <w:jc w:val="center"/>
        <w:rPr>
          <w:rFonts w:ascii="Times New Roman" w:hAnsi="Times New Roman" w:cs="Times New Roman"/>
          <w:b/>
          <w:bCs/>
        </w:rPr>
      </w:pPr>
      <w:r w:rsidRPr="0083484E">
        <w:rPr>
          <w:rFonts w:ascii="Times New Roman" w:hAnsi="Times New Roman" w:cs="Times New Roman"/>
          <w:b/>
        </w:rPr>
        <w:t xml:space="preserve">DĖL </w:t>
      </w:r>
      <w:r w:rsidR="00D01DFB" w:rsidRPr="00D01DFB">
        <w:rPr>
          <w:rFonts w:ascii="Times New Roman" w:hAnsi="Times New Roman" w:cs="Times New Roman"/>
          <w:b/>
          <w:bCs/>
        </w:rPr>
        <w:t>MOKINIŲ MAITINIMO PASLAUG</w:t>
      </w:r>
      <w:r w:rsidR="00D01DFB">
        <w:rPr>
          <w:rFonts w:ascii="Times New Roman" w:hAnsi="Times New Roman" w:cs="Times New Roman"/>
          <w:b/>
          <w:bCs/>
        </w:rPr>
        <w:t>Ų</w:t>
      </w:r>
      <w:r w:rsidR="00D01DFB" w:rsidRPr="00D01DFB">
        <w:rPr>
          <w:rFonts w:ascii="Times New Roman" w:hAnsi="Times New Roman" w:cs="Times New Roman"/>
          <w:b/>
          <w:bCs/>
        </w:rPr>
        <w:t xml:space="preserve"> PIRKIMAS PRISTATANT MAISTĄ </w:t>
      </w:r>
      <w:r w:rsidRPr="009E2B36">
        <w:rPr>
          <w:rStyle w:val="Grietas"/>
          <w:rFonts w:ascii="Times New Roman" w:hAnsi="Times New Roman" w:cs="Times New Roman"/>
          <w:kern w:val="2"/>
          <w:shd w:val="clear" w:color="auto" w:fill="FFFFFF"/>
        </w:rPr>
        <w:t>PIRKIMO</w:t>
      </w:r>
      <w:r>
        <w:rPr>
          <w:rFonts w:ascii="Times New Roman" w:hAnsi="Times New Roman" w:cs="Times New Roman"/>
          <w:b/>
          <w:bCs/>
        </w:rPr>
        <w:t xml:space="preserve"> </w:t>
      </w:r>
    </w:p>
    <w:p w14:paraId="11316810" w14:textId="00AFD2AA" w:rsidR="005F32A1" w:rsidRPr="0052155A" w:rsidRDefault="005F32A1" w:rsidP="0083484E">
      <w:pPr>
        <w:spacing w:after="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83484E">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83484E">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83484E">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83484E"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83484E" w:rsidRPr="0052155A" w:rsidRDefault="0083484E" w:rsidP="0083484E">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040D69C4" w14:textId="775E7AEA" w:rsidR="0083484E" w:rsidRPr="0083484E" w:rsidRDefault="0083484E" w:rsidP="0083484E">
            <w:pPr>
              <w:spacing w:line="240" w:lineRule="auto"/>
              <w:jc w:val="both"/>
              <w:rPr>
                <w:rFonts w:ascii="Times New Roman" w:hAnsi="Times New Roman" w:cs="Times New Roman"/>
                <w:i/>
                <w:iCs/>
                <w:sz w:val="20"/>
                <w:szCs w:val="20"/>
              </w:rPr>
            </w:pPr>
            <w:r w:rsidRPr="0083484E">
              <w:rPr>
                <w:rFonts w:ascii="Times New Roman" w:hAnsi="Times New Roman" w:cs="Times New Roman"/>
                <w:i/>
                <w:iCs/>
                <w:sz w:val="20"/>
                <w:szCs w:val="20"/>
              </w:rPr>
              <w:t>Pildo tiekėjas</w:t>
            </w:r>
          </w:p>
        </w:tc>
      </w:tr>
      <w:tr w:rsidR="0083484E"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83484E" w:rsidRPr="0052155A" w:rsidRDefault="0083484E" w:rsidP="0083484E">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2A2412FF" w14:textId="7E9E68D4" w:rsidR="0083484E" w:rsidRPr="0083484E" w:rsidRDefault="0083484E" w:rsidP="0083484E">
            <w:pPr>
              <w:spacing w:line="240" w:lineRule="auto"/>
              <w:jc w:val="both"/>
              <w:rPr>
                <w:rFonts w:ascii="Times New Roman" w:hAnsi="Times New Roman" w:cs="Times New Roman"/>
                <w:i/>
                <w:iCs/>
                <w:sz w:val="20"/>
                <w:szCs w:val="20"/>
              </w:rPr>
            </w:pPr>
            <w:r w:rsidRPr="0083484E">
              <w:rPr>
                <w:rFonts w:ascii="Times New Roman" w:hAnsi="Times New Roman" w:cs="Times New Roman"/>
                <w:i/>
                <w:iCs/>
                <w:sz w:val="20"/>
                <w:szCs w:val="20"/>
              </w:rPr>
              <w:t>Pildo tiekėjas, jei pasiūlymą teikia tiekėjų grupė</w:t>
            </w:r>
          </w:p>
        </w:tc>
      </w:tr>
      <w:tr w:rsidR="0083484E"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83484E" w:rsidRPr="0052155A" w:rsidRDefault="0083484E" w:rsidP="0083484E">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1E2876BE" w:rsidR="0083484E" w:rsidRPr="0083484E" w:rsidRDefault="0083484E" w:rsidP="0083484E">
            <w:pPr>
              <w:spacing w:line="240" w:lineRule="auto"/>
              <w:jc w:val="both"/>
              <w:rPr>
                <w:rFonts w:ascii="Times New Roman" w:hAnsi="Times New Roman" w:cs="Times New Roman"/>
                <w:i/>
                <w:iCs/>
                <w:sz w:val="20"/>
                <w:szCs w:val="20"/>
              </w:rPr>
            </w:pPr>
            <w:r w:rsidRPr="0083484E">
              <w:rPr>
                <w:rFonts w:ascii="Times New Roman" w:hAnsi="Times New Roman" w:cs="Times New Roman"/>
                <w:i/>
                <w:iCs/>
                <w:sz w:val="20"/>
                <w:szCs w:val="20"/>
              </w:rPr>
              <w:t>Pildo tiekėjas</w:t>
            </w: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361B5A03"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B2E7FF5" w:rsidR="005F32A1" w:rsidRPr="0083484E" w:rsidRDefault="005F32A1" w:rsidP="005F32A1">
      <w:pPr>
        <w:spacing w:after="0" w:line="240" w:lineRule="auto"/>
        <w:ind w:firstLine="567"/>
        <w:jc w:val="center"/>
        <w:rPr>
          <w:rFonts w:ascii="Times New Roman" w:hAnsi="Times New Roman" w:cs="Times New Roman"/>
          <w:i/>
          <w:iCs/>
          <w:sz w:val="20"/>
          <w:szCs w:val="20"/>
        </w:rPr>
      </w:pPr>
      <w:bookmarkStart w:id="1" w:name="_Hlk155877482"/>
      <w:r w:rsidRPr="0052155A">
        <w:rPr>
          <w:rFonts w:ascii="Times New Roman" w:hAnsi="Times New Roman" w:cs="Times New Roman"/>
          <w:b/>
          <w:bCs/>
          <w:sz w:val="24"/>
          <w:szCs w:val="24"/>
        </w:rPr>
        <w:t xml:space="preserve">3. </w:t>
      </w:r>
      <w:bookmarkStart w:id="2" w:name="_Hlk155877314"/>
      <w:bookmarkEnd w:id="1"/>
      <w:r w:rsidRPr="0052155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2"/>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3"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41495222"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514431A7" w14:textId="41EFCF1E" w:rsidR="005F32A1" w:rsidRPr="0083484E" w:rsidRDefault="005F32A1" w:rsidP="0083484E">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5110D783" w14:textId="6251EABA" w:rsidR="00045FF5" w:rsidRDefault="0083484E" w:rsidP="00E0628C">
      <w:pPr>
        <w:spacing w:after="0"/>
        <w:jc w:val="center"/>
        <w:rPr>
          <w:rFonts w:ascii="Times New Roman" w:eastAsia="Arial" w:hAnsi="Times New Roman" w:cs="Times New Roman"/>
          <w:b/>
          <w:bCs/>
          <w:kern w:val="2"/>
          <w:sz w:val="24"/>
          <w:szCs w:val="24"/>
          <w:lang w:eastAsia="lt-LT"/>
          <w14:ligatures w14:val="standardContextual"/>
        </w:rPr>
      </w:pPr>
      <w:r>
        <w:rPr>
          <w:rFonts w:ascii="Times New Roman" w:eastAsia="Arial" w:hAnsi="Times New Roman" w:cs="Times New Roman"/>
          <w:b/>
          <w:bCs/>
          <w:kern w:val="2"/>
          <w:sz w:val="24"/>
          <w:szCs w:val="24"/>
          <w:lang w:eastAsia="lt-LT"/>
          <w14:ligatures w14:val="standardContextual"/>
        </w:rPr>
        <w:lastRenderedPageBreak/>
        <w:t>4</w:t>
      </w:r>
      <w:r w:rsidR="00045FF5" w:rsidRPr="00045FF5">
        <w:rPr>
          <w:rFonts w:ascii="Times New Roman" w:eastAsia="Arial" w:hAnsi="Times New Roman" w:cs="Times New Roman"/>
          <w:b/>
          <w:bCs/>
          <w:kern w:val="2"/>
          <w:sz w:val="24"/>
          <w:szCs w:val="24"/>
          <w:lang w:eastAsia="lt-LT"/>
          <w14:ligatures w14:val="standardContextual"/>
        </w:rPr>
        <w:t xml:space="preserve">. </w:t>
      </w:r>
      <w:r w:rsidR="00D01DFB" w:rsidRPr="00D01DFB">
        <w:rPr>
          <w:rFonts w:ascii="Times New Roman" w:eastAsia="Arial" w:hAnsi="Times New Roman" w:cs="Times New Roman"/>
          <w:b/>
          <w:bCs/>
          <w:iCs/>
          <w:kern w:val="2"/>
          <w:sz w:val="24"/>
          <w:szCs w:val="24"/>
          <w:lang w:eastAsia="lt-LT"/>
          <w14:ligatures w14:val="standardContextual"/>
        </w:rPr>
        <w:t>SIŪLOMŲ PASLAUGŲ DUOMENYS PASIŪLYMŲ ĮVERTINIMUI</w:t>
      </w:r>
    </w:p>
    <w:p w14:paraId="6169CA1E" w14:textId="77777777" w:rsidR="00E0628C" w:rsidRDefault="00E0628C" w:rsidP="00E0628C">
      <w:pPr>
        <w:spacing w:after="0"/>
        <w:jc w:val="center"/>
        <w:rPr>
          <w:rFonts w:ascii="Times New Roman" w:eastAsia="Arial" w:hAnsi="Times New Roman" w:cs="Times New Roman"/>
          <w:b/>
          <w:bCs/>
          <w:kern w:val="2"/>
          <w:lang w:eastAsia="lt-LT"/>
          <w14:ligatures w14:val="standardContextual"/>
        </w:rPr>
      </w:pPr>
    </w:p>
    <w:p w14:paraId="4ED5BA86" w14:textId="026F199C" w:rsidR="00D01DFB" w:rsidRDefault="00D01DFB" w:rsidP="00D01DFB">
      <w:pPr>
        <w:spacing w:after="0"/>
        <w:rPr>
          <w:rFonts w:ascii="Times New Roman" w:eastAsia="Arial" w:hAnsi="Times New Roman" w:cs="Times New Roman"/>
          <w:b/>
          <w:bCs/>
          <w:iCs/>
          <w:kern w:val="2"/>
          <w:lang w:eastAsia="lt-LT"/>
          <w14:ligatures w14:val="standardContextual"/>
        </w:rPr>
      </w:pPr>
      <w:r>
        <w:rPr>
          <w:rFonts w:ascii="Times New Roman" w:eastAsia="Arial" w:hAnsi="Times New Roman" w:cs="Times New Roman"/>
          <w:b/>
          <w:bCs/>
          <w:iCs/>
          <w:kern w:val="2"/>
          <w:lang w:eastAsia="lt-LT"/>
          <w14:ligatures w14:val="standardContextual"/>
        </w:rPr>
        <w:t>4</w:t>
      </w:r>
      <w:r w:rsidRPr="00D01DFB">
        <w:rPr>
          <w:rFonts w:ascii="Times New Roman" w:eastAsia="Arial" w:hAnsi="Times New Roman" w:cs="Times New Roman"/>
          <w:b/>
          <w:bCs/>
          <w:iCs/>
          <w:kern w:val="2"/>
          <w:lang w:eastAsia="lt-LT"/>
          <w14:ligatures w14:val="standardContextual"/>
        </w:rPr>
        <w:t>.1. Siūlomos paslaugų kriterijai įvertinimui:</w:t>
      </w:r>
    </w:p>
    <w:p w14:paraId="40E524D8" w14:textId="77777777" w:rsidR="00D01DFB" w:rsidRPr="00D01DFB" w:rsidRDefault="00D01DFB" w:rsidP="00D01DFB">
      <w:pPr>
        <w:spacing w:after="0"/>
        <w:rPr>
          <w:rFonts w:ascii="Times New Roman" w:eastAsia="Arial" w:hAnsi="Times New Roman" w:cs="Times New Roman"/>
          <w:b/>
          <w:bCs/>
          <w:iCs/>
          <w:kern w:val="2"/>
          <w:lang w:eastAsia="lt-LT"/>
          <w14:ligatures w14:val="standardContextual"/>
        </w:rPr>
      </w:pPr>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5095"/>
      </w:tblGrid>
      <w:tr w:rsidR="00D01DFB" w:rsidRPr="00D01DFB" w14:paraId="0866D24E" w14:textId="77777777" w:rsidTr="00D01DFB">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C985DC2" w14:textId="77777777" w:rsidR="00D01DFB" w:rsidRPr="00D01DFB" w:rsidRDefault="00D01DFB" w:rsidP="00D01DFB">
            <w:pPr>
              <w:suppressAutoHyphens/>
              <w:spacing w:after="0" w:line="256" w:lineRule="auto"/>
              <w:jc w:val="center"/>
              <w:rPr>
                <w:rFonts w:ascii="Times New Roman" w:eastAsia="Times New Roman" w:hAnsi="Times New Roman" w:cs="Times New Roman"/>
                <w:b/>
                <w:kern w:val="2"/>
                <w:sz w:val="20"/>
                <w:szCs w:val="20"/>
                <w14:ligatures w14:val="standardContextual"/>
              </w:rPr>
            </w:pPr>
            <w:r w:rsidRPr="00D01DFB">
              <w:rPr>
                <w:rFonts w:ascii="Times New Roman" w:eastAsia="Times New Roman" w:hAnsi="Times New Roman" w:cs="Times New Roman"/>
                <w:b/>
                <w:kern w:val="2"/>
                <w:sz w:val="20"/>
                <w:szCs w:val="20"/>
                <w14:ligatures w14:val="standardContextual"/>
              </w:rPr>
              <w:t>Eil. Nr.</w:t>
            </w:r>
          </w:p>
        </w:tc>
        <w:tc>
          <w:tcPr>
            <w:tcW w:w="396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C51D396" w14:textId="77777777" w:rsidR="00D01DFB" w:rsidRPr="00D01DFB" w:rsidRDefault="00D01DFB" w:rsidP="00D01DFB">
            <w:pPr>
              <w:suppressAutoHyphens/>
              <w:spacing w:after="0" w:line="256" w:lineRule="auto"/>
              <w:jc w:val="center"/>
              <w:rPr>
                <w:rFonts w:ascii="Times New Roman" w:eastAsia="Times New Roman" w:hAnsi="Times New Roman" w:cs="Times New Roman"/>
                <w:b/>
                <w:kern w:val="2"/>
                <w:sz w:val="20"/>
                <w:szCs w:val="20"/>
                <w14:ligatures w14:val="standardContextual"/>
              </w:rPr>
            </w:pPr>
            <w:r w:rsidRPr="00D01DFB">
              <w:rPr>
                <w:rFonts w:ascii="Times New Roman" w:eastAsia="Times New Roman" w:hAnsi="Times New Roman" w:cs="Times New Roman"/>
                <w:b/>
                <w:kern w:val="2"/>
                <w:sz w:val="20"/>
                <w:szCs w:val="20"/>
                <w14:ligatures w14:val="standardContextual"/>
              </w:rPr>
              <w:t>Ekonominio naudingumo kriterijus</w:t>
            </w:r>
          </w:p>
        </w:tc>
        <w:tc>
          <w:tcPr>
            <w:tcW w:w="509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A2F01DA" w14:textId="77777777" w:rsidR="00D01DFB" w:rsidRPr="00D01DFB" w:rsidRDefault="00D01DFB" w:rsidP="00D01DFB">
            <w:pPr>
              <w:suppressAutoHyphens/>
              <w:spacing w:after="0" w:line="256" w:lineRule="auto"/>
              <w:jc w:val="center"/>
              <w:rPr>
                <w:rFonts w:ascii="Times New Roman" w:eastAsia="Times New Roman" w:hAnsi="Times New Roman" w:cs="Times New Roman"/>
                <w:b/>
                <w:kern w:val="2"/>
                <w:sz w:val="20"/>
                <w:szCs w:val="20"/>
                <w14:ligatures w14:val="standardContextual"/>
              </w:rPr>
            </w:pPr>
            <w:r w:rsidRPr="00D01DFB">
              <w:rPr>
                <w:rFonts w:ascii="Times New Roman" w:eastAsia="Times New Roman" w:hAnsi="Times New Roman" w:cs="Times New Roman"/>
                <w:b/>
                <w:kern w:val="2"/>
                <w:sz w:val="20"/>
                <w:szCs w:val="20"/>
                <w14:ligatures w14:val="standardContextual"/>
              </w:rPr>
              <w:t>Siūlomų kriterijų rodiklių reikšmės</w:t>
            </w:r>
          </w:p>
        </w:tc>
      </w:tr>
      <w:tr w:rsidR="00D01DFB" w:rsidRPr="00D01DFB" w14:paraId="33667CAA" w14:textId="77777777" w:rsidTr="00D01DFB">
        <w:trPr>
          <w:trHeight w:val="1220"/>
        </w:trPr>
        <w:tc>
          <w:tcPr>
            <w:tcW w:w="567" w:type="dxa"/>
            <w:tcBorders>
              <w:top w:val="single" w:sz="4" w:space="0" w:color="auto"/>
              <w:left w:val="single" w:sz="4" w:space="0" w:color="auto"/>
              <w:bottom w:val="single" w:sz="4" w:space="0" w:color="auto"/>
              <w:right w:val="single" w:sz="4" w:space="0" w:color="auto"/>
            </w:tcBorders>
            <w:hideMark/>
          </w:tcPr>
          <w:p w14:paraId="6B9EA019" w14:textId="77777777" w:rsidR="00D01DFB" w:rsidRPr="00D01DFB" w:rsidRDefault="00D01DFB" w:rsidP="00D01DFB">
            <w:pPr>
              <w:suppressAutoHyphens/>
              <w:spacing w:after="0" w:line="256" w:lineRule="auto"/>
              <w:jc w:val="both"/>
              <w:rPr>
                <w:rFonts w:ascii="Times New Roman" w:eastAsia="Times New Roman" w:hAnsi="Times New Roman" w:cs="Times New Roman"/>
                <w:kern w:val="2"/>
                <w:sz w:val="20"/>
                <w:szCs w:val="20"/>
                <w14:ligatures w14:val="standardContextual"/>
              </w:rPr>
            </w:pPr>
            <w:r w:rsidRPr="00D01DFB">
              <w:rPr>
                <w:rFonts w:ascii="Times New Roman" w:eastAsia="Times New Roman" w:hAnsi="Times New Roman" w:cs="Times New Roman"/>
                <w:kern w:val="2"/>
                <w:sz w:val="20"/>
                <w:szCs w:val="20"/>
                <w14:ligatures w14:val="standardContextual"/>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70CDE7" w14:textId="77777777" w:rsidR="00D01DFB" w:rsidRPr="00D01DFB" w:rsidRDefault="00D01DFB" w:rsidP="00D01DFB">
            <w:pPr>
              <w:suppressAutoHyphens/>
              <w:spacing w:after="0" w:line="256" w:lineRule="auto"/>
              <w:jc w:val="both"/>
              <w:rPr>
                <w:rFonts w:ascii="Times New Roman" w:eastAsia="Times New Roman" w:hAnsi="Times New Roman" w:cs="Times New Roman"/>
                <w:b/>
                <w:iCs/>
                <w:kern w:val="2"/>
                <w:sz w:val="20"/>
                <w:szCs w:val="20"/>
                <w14:ligatures w14:val="standardContextual"/>
              </w:rPr>
            </w:pPr>
            <w:r w:rsidRPr="00D01DFB">
              <w:rPr>
                <w:rFonts w:ascii="Times New Roman" w:eastAsia="Times New Roman" w:hAnsi="Times New Roman" w:cs="Times New Roman"/>
                <w:b/>
                <w:iCs/>
                <w:kern w:val="2"/>
                <w:sz w:val="20"/>
                <w:szCs w:val="20"/>
                <w14:ligatures w14:val="standardContextual"/>
              </w:rPr>
              <w:t>Pirmas kriterijus – maisto gamyboje naudojamos ekologiškos produkcijos kiekis (A)</w:t>
            </w:r>
          </w:p>
        </w:tc>
        <w:tc>
          <w:tcPr>
            <w:tcW w:w="5095" w:type="dxa"/>
            <w:tcBorders>
              <w:top w:val="single" w:sz="4" w:space="0" w:color="auto"/>
              <w:left w:val="single" w:sz="4" w:space="0" w:color="auto"/>
              <w:bottom w:val="single" w:sz="4" w:space="0" w:color="auto"/>
              <w:right w:val="single" w:sz="4" w:space="0" w:color="auto"/>
            </w:tcBorders>
            <w:hideMark/>
          </w:tcPr>
          <w:p w14:paraId="6597E345" w14:textId="77777777" w:rsidR="00D01DFB" w:rsidRPr="00D01DFB" w:rsidRDefault="00D01DFB" w:rsidP="00D01DFB">
            <w:pPr>
              <w:suppressAutoHyphens/>
              <w:autoSpaceDN w:val="0"/>
              <w:spacing w:after="0" w:line="256" w:lineRule="auto"/>
              <w:jc w:val="both"/>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zh-CN"/>
                <w14:ligatures w14:val="standardContextual"/>
              </w:rPr>
              <w:t xml:space="preserve">Pažymėti siūlomo maisto gamyboje naudojamos </w:t>
            </w:r>
            <w:r w:rsidRPr="005872A9">
              <w:rPr>
                <w:rFonts w:ascii="Times New Roman" w:eastAsia="Times New Roman" w:hAnsi="Times New Roman" w:cs="Times New Roman"/>
                <w:b/>
                <w:bCs/>
                <w:iCs/>
                <w:kern w:val="2"/>
                <w:sz w:val="20"/>
                <w:szCs w:val="20"/>
                <w:lang w:eastAsia="zh-CN"/>
                <w14:ligatures w14:val="standardContextual"/>
              </w:rPr>
              <w:t>ekologiškos produkcijos kiekį</w:t>
            </w:r>
            <w:r w:rsidRPr="00D01DFB">
              <w:rPr>
                <w:rFonts w:ascii="Times New Roman" w:eastAsia="Times New Roman" w:hAnsi="Times New Roman" w:cs="Times New Roman"/>
                <w:iCs/>
                <w:kern w:val="2"/>
                <w:sz w:val="20"/>
                <w:szCs w:val="20"/>
                <w:lang w:eastAsia="zh-CN"/>
                <w14:ligatures w14:val="standardContextual"/>
              </w:rPr>
              <w:t xml:space="preserve"> (simboliu „x“ pažymėti tik vieną langelį):</w:t>
            </w:r>
          </w:p>
          <w:p w14:paraId="0EF6AB6E" w14:textId="30552784"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zh-CN"/>
                <w14:ligatures w14:val="standardContextual"/>
              </w:rPr>
              <w:t xml:space="preserve">Ne mažiau kaip 5 proc. – </w:t>
            </w:r>
            <w:r w:rsidR="00BC4F99">
              <w:rPr>
                <w:rFonts w:ascii="Times New Roman" w:eastAsia="Times New Roman" w:hAnsi="Times New Roman" w:cs="Times New Roman"/>
                <w:iCs/>
                <w:kern w:val="2"/>
                <w:sz w:val="20"/>
                <w:szCs w:val="20"/>
                <w:lang w:eastAsia="zh-CN"/>
                <w14:ligatures w14:val="standardContextual"/>
              </w:rPr>
              <w:t xml:space="preserve"> </w:t>
            </w:r>
            <w:sdt>
              <w:sdtPr>
                <w:rPr>
                  <w:rFonts w:ascii="Times New Roman" w:eastAsia="Times New Roman" w:hAnsi="Times New Roman" w:cs="Times New Roman"/>
                  <w:iCs/>
                  <w:kern w:val="2"/>
                  <w:sz w:val="20"/>
                  <w:szCs w:val="20"/>
                  <w:lang w:eastAsia="zh-CN"/>
                  <w14:ligatures w14:val="standardContextual"/>
                </w:rPr>
                <w:id w:val="603008510"/>
                <w14:checkbox>
                  <w14:checked w14:val="0"/>
                  <w14:checkedState w14:val="2612" w14:font="MS Gothic"/>
                  <w14:uncheckedState w14:val="2610" w14:font="MS Gothic"/>
                </w14:checkbox>
              </w:sdtPr>
              <w:sdtContent>
                <w:r w:rsidR="00131F4C">
                  <w:rPr>
                    <w:rFonts w:ascii="MS Gothic" w:eastAsia="MS Gothic" w:hAnsi="MS Gothic" w:cs="Times New Roman" w:hint="eastAsia"/>
                    <w:iCs/>
                    <w:kern w:val="2"/>
                    <w:sz w:val="20"/>
                    <w:szCs w:val="20"/>
                    <w:lang w:eastAsia="zh-CN"/>
                    <w14:ligatures w14:val="standardContextual"/>
                  </w:rPr>
                  <w:t>☐</w:t>
                </w:r>
              </w:sdtContent>
            </w:sdt>
          </w:p>
          <w:p w14:paraId="281B5AE0" w14:textId="1620C632"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zh-CN"/>
                <w14:ligatures w14:val="standardContextual"/>
              </w:rPr>
              <w:t xml:space="preserve">Ne mažiau kaip 15 proc. – </w:t>
            </w:r>
            <w:sdt>
              <w:sdtPr>
                <w:rPr>
                  <w:rFonts w:ascii="Times New Roman" w:eastAsia="Times New Roman" w:hAnsi="Times New Roman" w:cs="Times New Roman"/>
                  <w:iCs/>
                  <w:kern w:val="2"/>
                  <w:sz w:val="20"/>
                  <w:szCs w:val="20"/>
                  <w:lang w:eastAsia="zh-CN"/>
                  <w14:ligatures w14:val="standardContextual"/>
                </w:rPr>
                <w:id w:val="-1993016872"/>
                <w14:checkbox>
                  <w14:checked w14:val="0"/>
                  <w14:checkedState w14:val="2612" w14:font="MS Gothic"/>
                  <w14:uncheckedState w14:val="2610" w14:font="MS Gothic"/>
                </w14:checkbox>
              </w:sdtPr>
              <w:sdtContent>
                <w:r w:rsidR="00131F4C">
                  <w:rPr>
                    <w:rFonts w:ascii="MS Gothic" w:eastAsia="MS Gothic" w:hAnsi="MS Gothic" w:cs="Times New Roman" w:hint="eastAsia"/>
                    <w:iCs/>
                    <w:kern w:val="2"/>
                    <w:sz w:val="20"/>
                    <w:szCs w:val="20"/>
                    <w:lang w:eastAsia="zh-CN"/>
                    <w14:ligatures w14:val="standardContextual"/>
                  </w:rPr>
                  <w:t>☐</w:t>
                </w:r>
              </w:sdtContent>
            </w:sdt>
          </w:p>
          <w:p w14:paraId="3C7A1AE4" w14:textId="17EDAC75"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zh-CN"/>
                <w14:ligatures w14:val="standardContextual"/>
              </w:rPr>
              <w:t xml:space="preserve">Ne mažiau kaip 30 proc. – </w:t>
            </w:r>
            <w:sdt>
              <w:sdtPr>
                <w:rPr>
                  <w:rFonts w:ascii="Times New Roman" w:eastAsia="Times New Roman" w:hAnsi="Times New Roman" w:cs="Times New Roman"/>
                  <w:iCs/>
                  <w:kern w:val="2"/>
                  <w:sz w:val="20"/>
                  <w:szCs w:val="20"/>
                  <w:lang w:eastAsia="zh-CN"/>
                  <w14:ligatures w14:val="standardContextual"/>
                </w:rPr>
                <w:id w:val="-257764197"/>
                <w14:checkbox>
                  <w14:checked w14:val="0"/>
                  <w14:checkedState w14:val="2612" w14:font="MS Gothic"/>
                  <w14:uncheckedState w14:val="2610" w14:font="MS Gothic"/>
                </w14:checkbox>
              </w:sdtPr>
              <w:sdtContent>
                <w:r w:rsidR="00153157">
                  <w:rPr>
                    <w:rFonts w:ascii="MS Gothic" w:eastAsia="MS Gothic" w:hAnsi="MS Gothic" w:cs="Times New Roman" w:hint="eastAsia"/>
                    <w:iCs/>
                    <w:kern w:val="2"/>
                    <w:sz w:val="20"/>
                    <w:szCs w:val="20"/>
                    <w:lang w:eastAsia="zh-CN"/>
                    <w14:ligatures w14:val="standardContextual"/>
                  </w:rPr>
                  <w:t>☐</w:t>
                </w:r>
              </w:sdtContent>
            </w:sdt>
          </w:p>
        </w:tc>
      </w:tr>
      <w:tr w:rsidR="00D01DFB" w:rsidRPr="00D01DFB" w14:paraId="63FD8FA6" w14:textId="77777777" w:rsidTr="00D01DFB">
        <w:trPr>
          <w:trHeight w:val="1196"/>
        </w:trPr>
        <w:tc>
          <w:tcPr>
            <w:tcW w:w="567" w:type="dxa"/>
            <w:tcBorders>
              <w:top w:val="single" w:sz="4" w:space="0" w:color="auto"/>
              <w:left w:val="single" w:sz="4" w:space="0" w:color="auto"/>
              <w:bottom w:val="single" w:sz="4" w:space="0" w:color="auto"/>
              <w:right w:val="single" w:sz="4" w:space="0" w:color="auto"/>
            </w:tcBorders>
            <w:hideMark/>
          </w:tcPr>
          <w:p w14:paraId="7DC94572" w14:textId="77777777" w:rsidR="00D01DFB" w:rsidRPr="00D01DFB" w:rsidRDefault="00D01DFB" w:rsidP="00D01DFB">
            <w:pPr>
              <w:suppressAutoHyphens/>
              <w:spacing w:after="0" w:line="256" w:lineRule="auto"/>
              <w:jc w:val="both"/>
              <w:rPr>
                <w:rFonts w:ascii="Times New Roman" w:eastAsia="Times New Roman" w:hAnsi="Times New Roman" w:cs="Times New Roman"/>
                <w:kern w:val="2"/>
                <w:sz w:val="20"/>
                <w:szCs w:val="20"/>
                <w14:ligatures w14:val="standardContextual"/>
              </w:rPr>
            </w:pPr>
            <w:r w:rsidRPr="00D01DFB">
              <w:rPr>
                <w:rFonts w:ascii="Times New Roman" w:eastAsia="Times New Roman" w:hAnsi="Times New Roman" w:cs="Times New Roman"/>
                <w:kern w:val="2"/>
                <w:sz w:val="20"/>
                <w:szCs w:val="20"/>
                <w14:ligatures w14:val="standardContextual"/>
              </w:rPr>
              <w:t xml:space="preserve">2.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D7A0F64" w14:textId="77777777" w:rsidR="00D01DFB" w:rsidRPr="00D01DFB" w:rsidRDefault="00D01DFB" w:rsidP="00D01DFB">
            <w:pPr>
              <w:suppressAutoHyphens/>
              <w:spacing w:after="0" w:line="256" w:lineRule="auto"/>
              <w:jc w:val="both"/>
              <w:rPr>
                <w:rFonts w:ascii="Times New Roman" w:eastAsia="Times New Roman" w:hAnsi="Times New Roman" w:cs="Times New Roman"/>
                <w:b/>
                <w:iCs/>
                <w:kern w:val="2"/>
                <w:sz w:val="20"/>
                <w:szCs w:val="20"/>
                <w14:ligatures w14:val="standardContextual"/>
              </w:rPr>
            </w:pPr>
            <w:r w:rsidRPr="00D01DFB">
              <w:rPr>
                <w:rFonts w:ascii="Times New Roman" w:eastAsia="Times New Roman" w:hAnsi="Times New Roman" w:cs="Times New Roman"/>
                <w:b/>
                <w:iCs/>
                <w:kern w:val="2"/>
                <w:sz w:val="20"/>
                <w:szCs w:val="20"/>
                <w14:ligatures w14:val="standardContextual"/>
              </w:rPr>
              <w:t>Antras kriterijus – pirkimo sutarčiai vykdyti skiriamo maisto technologo patirtis (B)</w:t>
            </w:r>
          </w:p>
        </w:tc>
        <w:tc>
          <w:tcPr>
            <w:tcW w:w="5095" w:type="dxa"/>
            <w:tcBorders>
              <w:top w:val="single" w:sz="4" w:space="0" w:color="auto"/>
              <w:left w:val="single" w:sz="4" w:space="0" w:color="auto"/>
              <w:bottom w:val="single" w:sz="4" w:space="0" w:color="auto"/>
              <w:right w:val="single" w:sz="4" w:space="0" w:color="auto"/>
            </w:tcBorders>
            <w:hideMark/>
          </w:tcPr>
          <w:p w14:paraId="3EAD353D" w14:textId="77777777" w:rsidR="00D01DFB" w:rsidRPr="00D01DFB" w:rsidRDefault="00D01DFB" w:rsidP="00D01DFB">
            <w:pPr>
              <w:suppressAutoHyphens/>
              <w:autoSpaceDN w:val="0"/>
              <w:spacing w:after="0" w:line="256" w:lineRule="auto"/>
              <w:jc w:val="both"/>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zh-CN"/>
                <w14:ligatures w14:val="standardContextual"/>
              </w:rPr>
              <w:t xml:space="preserve">Pažymėti pirkimo sutarčiai vykdyti skiriamo </w:t>
            </w:r>
            <w:r w:rsidRPr="005872A9">
              <w:rPr>
                <w:rFonts w:ascii="Times New Roman" w:eastAsia="Times New Roman" w:hAnsi="Times New Roman" w:cs="Times New Roman"/>
                <w:b/>
                <w:bCs/>
                <w:iCs/>
                <w:kern w:val="2"/>
                <w:sz w:val="20"/>
                <w:szCs w:val="20"/>
                <w:lang w:eastAsia="zh-CN"/>
                <w14:ligatures w14:val="standardContextual"/>
              </w:rPr>
              <w:t>maisto technologo</w:t>
            </w:r>
            <w:r w:rsidRPr="00D01DFB">
              <w:rPr>
                <w:rFonts w:ascii="Times New Roman" w:eastAsia="Times New Roman" w:hAnsi="Times New Roman" w:cs="Times New Roman"/>
                <w:iCs/>
                <w:kern w:val="2"/>
                <w:sz w:val="20"/>
                <w:szCs w:val="20"/>
                <w:lang w:eastAsia="zh-CN"/>
                <w14:ligatures w14:val="standardContextual"/>
              </w:rPr>
              <w:t xml:space="preserve"> profesinę patirtį metais (simboliu „x“ pažymėti tik vieną langelį):</w:t>
            </w:r>
          </w:p>
          <w:p w14:paraId="15E02AB2" w14:textId="39481FA2"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lt-LT"/>
                <w14:ligatures w14:val="standardContextual"/>
              </w:rPr>
            </w:pPr>
            <w:r w:rsidRPr="00D01DFB">
              <w:rPr>
                <w:rFonts w:ascii="Times New Roman" w:eastAsia="Times New Roman" w:hAnsi="Times New Roman" w:cs="Times New Roman"/>
                <w:iCs/>
                <w:kern w:val="2"/>
                <w:sz w:val="20"/>
                <w:szCs w:val="20"/>
                <w:lang w:eastAsia="lt-LT"/>
                <w14:ligatures w14:val="standardContextual"/>
              </w:rPr>
              <w:t xml:space="preserve">daugiau nei 24 mėnesiai – </w:t>
            </w:r>
            <w:sdt>
              <w:sdtPr>
                <w:rPr>
                  <w:rFonts w:ascii="Times New Roman" w:eastAsia="Times New Roman" w:hAnsi="Times New Roman" w:cs="Times New Roman"/>
                  <w:iCs/>
                  <w:kern w:val="2"/>
                  <w:sz w:val="20"/>
                  <w:szCs w:val="20"/>
                  <w:lang w:eastAsia="lt-LT"/>
                  <w14:ligatures w14:val="standardContextual"/>
                </w:rPr>
                <w:id w:val="-1669868597"/>
                <w14:checkbox>
                  <w14:checked w14:val="0"/>
                  <w14:checkedState w14:val="2612" w14:font="MS Gothic"/>
                  <w14:uncheckedState w14:val="2610" w14:font="MS Gothic"/>
                </w14:checkbox>
              </w:sdtPr>
              <w:sdtContent>
                <w:r w:rsidR="00174A4B">
                  <w:rPr>
                    <w:rFonts w:ascii="MS Gothic" w:eastAsia="MS Gothic" w:hAnsi="MS Gothic" w:cs="Times New Roman" w:hint="eastAsia"/>
                    <w:iCs/>
                    <w:kern w:val="2"/>
                    <w:sz w:val="20"/>
                    <w:szCs w:val="20"/>
                    <w:lang w:eastAsia="lt-LT"/>
                    <w14:ligatures w14:val="standardContextual"/>
                  </w:rPr>
                  <w:t>☐</w:t>
                </w:r>
              </w:sdtContent>
            </w:sdt>
          </w:p>
          <w:p w14:paraId="53D2B7B8" w14:textId="69B41912"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lt-LT"/>
                <w14:ligatures w14:val="standardContextual"/>
              </w:rPr>
            </w:pPr>
            <w:r w:rsidRPr="00D01DFB">
              <w:rPr>
                <w:rFonts w:ascii="Times New Roman" w:eastAsia="Times New Roman" w:hAnsi="Times New Roman" w:cs="Times New Roman"/>
                <w:iCs/>
                <w:kern w:val="2"/>
                <w:sz w:val="20"/>
                <w:szCs w:val="20"/>
                <w:lang w:eastAsia="lt-LT"/>
                <w14:ligatures w14:val="standardContextual"/>
              </w:rPr>
              <w:t xml:space="preserve">daugiau nei 48 mėnesiai – </w:t>
            </w:r>
            <w:sdt>
              <w:sdtPr>
                <w:rPr>
                  <w:rFonts w:ascii="Times New Roman" w:eastAsia="Times New Roman" w:hAnsi="Times New Roman" w:cs="Times New Roman"/>
                  <w:iCs/>
                  <w:kern w:val="2"/>
                  <w:sz w:val="20"/>
                  <w:szCs w:val="20"/>
                  <w:lang w:eastAsia="lt-LT"/>
                  <w14:ligatures w14:val="standardContextual"/>
                </w:rPr>
                <w:id w:val="1781377901"/>
                <w14:checkbox>
                  <w14:checked w14:val="0"/>
                  <w14:checkedState w14:val="2612" w14:font="MS Gothic"/>
                  <w14:uncheckedState w14:val="2610" w14:font="MS Gothic"/>
                </w14:checkbox>
              </w:sdtPr>
              <w:sdtContent>
                <w:r w:rsidR="00174A4B">
                  <w:rPr>
                    <w:rFonts w:ascii="MS Gothic" w:eastAsia="MS Gothic" w:hAnsi="MS Gothic" w:cs="Times New Roman" w:hint="eastAsia"/>
                    <w:iCs/>
                    <w:kern w:val="2"/>
                    <w:sz w:val="20"/>
                    <w:szCs w:val="20"/>
                    <w:lang w:eastAsia="lt-LT"/>
                    <w14:ligatures w14:val="standardContextual"/>
                  </w:rPr>
                  <w:t>☐</w:t>
                </w:r>
              </w:sdtContent>
            </w:sdt>
          </w:p>
          <w:p w14:paraId="55DEEB81" w14:textId="3C42FDB5" w:rsidR="00153157" w:rsidRPr="00D01DFB" w:rsidRDefault="00D01DFB" w:rsidP="00153157">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lt-LT"/>
                <w14:ligatures w14:val="standardContextual"/>
              </w:rPr>
              <w:t xml:space="preserve">daugiau nei 72 mėnesiai </w:t>
            </w:r>
            <w:r w:rsidR="00153157">
              <w:rPr>
                <w:rFonts w:ascii="Times New Roman" w:eastAsia="Times New Roman" w:hAnsi="Times New Roman" w:cs="Times New Roman"/>
                <w:iCs/>
                <w:kern w:val="2"/>
                <w:sz w:val="20"/>
                <w:szCs w:val="20"/>
                <w:lang w:eastAsia="lt-LT"/>
                <w14:ligatures w14:val="standardContextual"/>
              </w:rPr>
              <w:t>–</w:t>
            </w:r>
            <w:r w:rsidRPr="00D01DFB">
              <w:rPr>
                <w:rFonts w:ascii="Times New Roman" w:eastAsia="Times New Roman" w:hAnsi="Times New Roman" w:cs="Times New Roman"/>
                <w:iCs/>
                <w:kern w:val="2"/>
                <w:sz w:val="20"/>
                <w:szCs w:val="20"/>
                <w:lang w:eastAsia="lt-LT"/>
                <w14:ligatures w14:val="standardContextual"/>
              </w:rPr>
              <w:t xml:space="preserve"> </w:t>
            </w:r>
            <w:sdt>
              <w:sdtPr>
                <w:rPr>
                  <w:rFonts w:ascii="Times New Roman" w:eastAsia="Times New Roman" w:hAnsi="Times New Roman" w:cs="Times New Roman"/>
                  <w:iCs/>
                  <w:kern w:val="2"/>
                  <w:sz w:val="20"/>
                  <w:szCs w:val="20"/>
                  <w:lang w:eastAsia="lt-LT"/>
                  <w14:ligatures w14:val="standardContextual"/>
                </w:rPr>
                <w:id w:val="272603849"/>
                <w14:checkbox>
                  <w14:checked w14:val="0"/>
                  <w14:checkedState w14:val="2612" w14:font="MS Gothic"/>
                  <w14:uncheckedState w14:val="2610" w14:font="MS Gothic"/>
                </w14:checkbox>
              </w:sdtPr>
              <w:sdtContent>
                <w:r w:rsidR="00174A4B">
                  <w:rPr>
                    <w:rFonts w:ascii="MS Gothic" w:eastAsia="MS Gothic" w:hAnsi="MS Gothic" w:cs="Times New Roman" w:hint="eastAsia"/>
                    <w:iCs/>
                    <w:kern w:val="2"/>
                    <w:sz w:val="20"/>
                    <w:szCs w:val="20"/>
                    <w:lang w:eastAsia="lt-LT"/>
                    <w14:ligatures w14:val="standardContextual"/>
                  </w:rPr>
                  <w:t>☐</w:t>
                </w:r>
              </w:sdtContent>
            </w:sdt>
          </w:p>
        </w:tc>
      </w:tr>
      <w:tr w:rsidR="00D01DFB" w:rsidRPr="00D01DFB" w14:paraId="0EEDF379" w14:textId="77777777" w:rsidTr="00D01DFB">
        <w:trPr>
          <w:trHeight w:val="58"/>
        </w:trPr>
        <w:tc>
          <w:tcPr>
            <w:tcW w:w="567" w:type="dxa"/>
            <w:tcBorders>
              <w:top w:val="single" w:sz="4" w:space="0" w:color="auto"/>
              <w:left w:val="single" w:sz="4" w:space="0" w:color="auto"/>
              <w:bottom w:val="single" w:sz="4" w:space="0" w:color="auto"/>
              <w:right w:val="single" w:sz="4" w:space="0" w:color="auto"/>
            </w:tcBorders>
            <w:hideMark/>
          </w:tcPr>
          <w:p w14:paraId="117CC0B4" w14:textId="77777777" w:rsidR="00D01DFB" w:rsidRPr="00D01DFB" w:rsidRDefault="00D01DFB" w:rsidP="00D01DFB">
            <w:pPr>
              <w:suppressAutoHyphens/>
              <w:spacing w:after="0" w:line="256" w:lineRule="auto"/>
              <w:jc w:val="both"/>
              <w:rPr>
                <w:rFonts w:ascii="Times New Roman" w:eastAsia="Times New Roman" w:hAnsi="Times New Roman" w:cs="Times New Roman"/>
                <w:kern w:val="2"/>
                <w:sz w:val="20"/>
                <w:szCs w:val="20"/>
                <w14:ligatures w14:val="standardContextual"/>
              </w:rPr>
            </w:pPr>
            <w:r w:rsidRPr="00D01DFB">
              <w:rPr>
                <w:rFonts w:ascii="Times New Roman" w:eastAsia="Times New Roman" w:hAnsi="Times New Roman" w:cs="Times New Roman"/>
                <w:kern w:val="2"/>
                <w:sz w:val="20"/>
                <w:szCs w:val="20"/>
                <w14:ligatures w14:val="standardContextual"/>
              </w:rPr>
              <w:t xml:space="preserve">3.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9F9745B" w14:textId="77777777" w:rsidR="00D01DFB" w:rsidRPr="00D01DFB" w:rsidRDefault="00D01DFB" w:rsidP="00D01DFB">
            <w:pPr>
              <w:suppressAutoHyphens/>
              <w:spacing w:after="0" w:line="256" w:lineRule="auto"/>
              <w:jc w:val="both"/>
              <w:rPr>
                <w:rFonts w:ascii="Times New Roman" w:eastAsia="Times New Roman" w:hAnsi="Times New Roman" w:cs="Times New Roman"/>
                <w:b/>
                <w:iCs/>
                <w:kern w:val="2"/>
                <w:sz w:val="20"/>
                <w:szCs w:val="20"/>
                <w14:ligatures w14:val="standardContextual"/>
              </w:rPr>
            </w:pPr>
            <w:r w:rsidRPr="00D01DFB">
              <w:rPr>
                <w:rFonts w:ascii="Times New Roman" w:eastAsia="Times New Roman" w:hAnsi="Times New Roman" w:cs="Times New Roman"/>
                <w:b/>
                <w:iCs/>
                <w:kern w:val="2"/>
                <w:sz w:val="20"/>
                <w:szCs w:val="20"/>
                <w14:ligatures w14:val="standardContextual"/>
              </w:rPr>
              <w:t>Trečias kriterijus – pirkimo sutarčiai vykdyti skiriamo virėjo patirtis (C)</w:t>
            </w:r>
          </w:p>
        </w:tc>
        <w:tc>
          <w:tcPr>
            <w:tcW w:w="5095" w:type="dxa"/>
            <w:tcBorders>
              <w:top w:val="single" w:sz="4" w:space="0" w:color="auto"/>
              <w:left w:val="single" w:sz="4" w:space="0" w:color="auto"/>
              <w:bottom w:val="single" w:sz="4" w:space="0" w:color="auto"/>
              <w:right w:val="single" w:sz="4" w:space="0" w:color="auto"/>
            </w:tcBorders>
            <w:hideMark/>
          </w:tcPr>
          <w:p w14:paraId="71F1C563" w14:textId="77777777" w:rsidR="00D01DFB" w:rsidRPr="00D01DFB" w:rsidRDefault="00D01DFB" w:rsidP="00D01DFB">
            <w:pPr>
              <w:suppressAutoHyphens/>
              <w:autoSpaceDN w:val="0"/>
              <w:spacing w:after="0" w:line="256" w:lineRule="auto"/>
              <w:jc w:val="both"/>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zh-CN"/>
                <w14:ligatures w14:val="standardContextual"/>
              </w:rPr>
              <w:t xml:space="preserve">Pažymėti pirkimo sutarčiai vykdyti skiriamo </w:t>
            </w:r>
            <w:r w:rsidRPr="005872A9">
              <w:rPr>
                <w:rFonts w:ascii="Times New Roman" w:eastAsia="Times New Roman" w:hAnsi="Times New Roman" w:cs="Times New Roman"/>
                <w:b/>
                <w:bCs/>
                <w:iCs/>
                <w:kern w:val="2"/>
                <w:sz w:val="20"/>
                <w:szCs w:val="20"/>
                <w:lang w:eastAsia="zh-CN"/>
                <w14:ligatures w14:val="standardContextual"/>
              </w:rPr>
              <w:t>virėjo profesinę</w:t>
            </w:r>
            <w:r w:rsidRPr="00D01DFB">
              <w:rPr>
                <w:rFonts w:ascii="Times New Roman" w:eastAsia="Times New Roman" w:hAnsi="Times New Roman" w:cs="Times New Roman"/>
                <w:iCs/>
                <w:kern w:val="2"/>
                <w:sz w:val="20"/>
                <w:szCs w:val="20"/>
                <w:lang w:eastAsia="zh-CN"/>
                <w14:ligatures w14:val="standardContextual"/>
              </w:rPr>
              <w:t xml:space="preserve"> patirtį metais (simboliu „x“ pažymėti tik vieną langelį):</w:t>
            </w:r>
          </w:p>
          <w:p w14:paraId="632E4A65" w14:textId="12941091"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lt-LT"/>
                <w14:ligatures w14:val="standardContextual"/>
              </w:rPr>
            </w:pPr>
            <w:r w:rsidRPr="00D01DFB">
              <w:rPr>
                <w:rFonts w:ascii="Times New Roman" w:eastAsia="Times New Roman" w:hAnsi="Times New Roman" w:cs="Times New Roman"/>
                <w:iCs/>
                <w:kern w:val="2"/>
                <w:sz w:val="20"/>
                <w:szCs w:val="20"/>
                <w:lang w:eastAsia="lt-LT"/>
                <w14:ligatures w14:val="standardContextual"/>
              </w:rPr>
              <w:t xml:space="preserve">daugiau nei 24 mėnesiai – </w:t>
            </w:r>
            <w:sdt>
              <w:sdtPr>
                <w:rPr>
                  <w:rFonts w:ascii="Times New Roman" w:eastAsia="Times New Roman" w:hAnsi="Times New Roman" w:cs="Times New Roman"/>
                  <w:iCs/>
                  <w:kern w:val="2"/>
                  <w:sz w:val="20"/>
                  <w:szCs w:val="20"/>
                  <w:lang w:eastAsia="lt-LT"/>
                  <w14:ligatures w14:val="standardContextual"/>
                </w:rPr>
                <w:id w:val="-907525646"/>
                <w14:checkbox>
                  <w14:checked w14:val="0"/>
                  <w14:checkedState w14:val="2612" w14:font="MS Gothic"/>
                  <w14:uncheckedState w14:val="2610" w14:font="MS Gothic"/>
                </w14:checkbox>
              </w:sdtPr>
              <w:sdtContent>
                <w:r w:rsidR="00174A4B">
                  <w:rPr>
                    <w:rFonts w:ascii="MS Gothic" w:eastAsia="MS Gothic" w:hAnsi="MS Gothic" w:cs="Times New Roman" w:hint="eastAsia"/>
                    <w:iCs/>
                    <w:kern w:val="2"/>
                    <w:sz w:val="20"/>
                    <w:szCs w:val="20"/>
                    <w:lang w:eastAsia="lt-LT"/>
                    <w14:ligatures w14:val="standardContextual"/>
                  </w:rPr>
                  <w:t>☐</w:t>
                </w:r>
              </w:sdtContent>
            </w:sdt>
          </w:p>
          <w:p w14:paraId="01E8E008" w14:textId="30E32CBA" w:rsidR="00D01DFB" w:rsidRPr="00D01DFB" w:rsidRDefault="00D01DFB" w:rsidP="00D01DF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lt-LT"/>
                <w14:ligatures w14:val="standardContextual"/>
              </w:rPr>
            </w:pPr>
            <w:r w:rsidRPr="00D01DFB">
              <w:rPr>
                <w:rFonts w:ascii="Times New Roman" w:eastAsia="Times New Roman" w:hAnsi="Times New Roman" w:cs="Times New Roman"/>
                <w:iCs/>
                <w:kern w:val="2"/>
                <w:sz w:val="20"/>
                <w:szCs w:val="20"/>
                <w:lang w:eastAsia="lt-LT"/>
                <w14:ligatures w14:val="standardContextual"/>
              </w:rPr>
              <w:t xml:space="preserve">daugiau nei 48 mėnesiai – </w:t>
            </w:r>
            <w:sdt>
              <w:sdtPr>
                <w:rPr>
                  <w:rFonts w:ascii="Times New Roman" w:eastAsia="Times New Roman" w:hAnsi="Times New Roman" w:cs="Times New Roman"/>
                  <w:iCs/>
                  <w:kern w:val="2"/>
                  <w:sz w:val="20"/>
                  <w:szCs w:val="20"/>
                  <w:lang w:eastAsia="lt-LT"/>
                  <w14:ligatures w14:val="standardContextual"/>
                </w:rPr>
                <w:id w:val="-1352567382"/>
                <w14:checkbox>
                  <w14:checked w14:val="0"/>
                  <w14:checkedState w14:val="2612" w14:font="MS Gothic"/>
                  <w14:uncheckedState w14:val="2610" w14:font="MS Gothic"/>
                </w14:checkbox>
              </w:sdtPr>
              <w:sdtContent>
                <w:r w:rsidR="00174A4B">
                  <w:rPr>
                    <w:rFonts w:ascii="MS Gothic" w:eastAsia="MS Gothic" w:hAnsi="MS Gothic" w:cs="Times New Roman" w:hint="eastAsia"/>
                    <w:iCs/>
                    <w:kern w:val="2"/>
                    <w:sz w:val="20"/>
                    <w:szCs w:val="20"/>
                    <w:lang w:eastAsia="lt-LT"/>
                    <w14:ligatures w14:val="standardContextual"/>
                  </w:rPr>
                  <w:t>☐</w:t>
                </w:r>
              </w:sdtContent>
            </w:sdt>
          </w:p>
          <w:p w14:paraId="5DE7567D" w14:textId="44AC1ADC" w:rsidR="00174A4B" w:rsidRPr="00D01DFB" w:rsidRDefault="00D01DFB" w:rsidP="00174A4B">
            <w:pPr>
              <w:suppressAutoHyphens/>
              <w:autoSpaceDN w:val="0"/>
              <w:spacing w:after="0" w:line="256" w:lineRule="auto"/>
              <w:jc w:val="center"/>
              <w:textAlignment w:val="baseline"/>
              <w:rPr>
                <w:rFonts w:ascii="Times New Roman" w:eastAsia="Times New Roman" w:hAnsi="Times New Roman" w:cs="Times New Roman"/>
                <w:iCs/>
                <w:kern w:val="2"/>
                <w:sz w:val="20"/>
                <w:szCs w:val="20"/>
                <w:lang w:eastAsia="zh-CN"/>
                <w14:ligatures w14:val="standardContextual"/>
              </w:rPr>
            </w:pPr>
            <w:r w:rsidRPr="00D01DFB">
              <w:rPr>
                <w:rFonts w:ascii="Times New Roman" w:eastAsia="Times New Roman" w:hAnsi="Times New Roman" w:cs="Times New Roman"/>
                <w:iCs/>
                <w:kern w:val="2"/>
                <w:sz w:val="20"/>
                <w:szCs w:val="20"/>
                <w:lang w:eastAsia="lt-LT"/>
                <w14:ligatures w14:val="standardContextual"/>
              </w:rPr>
              <w:t xml:space="preserve">daugiau nei 72 mėnesiai </w:t>
            </w:r>
            <w:r w:rsidR="00174A4B">
              <w:rPr>
                <w:rFonts w:ascii="Times New Roman" w:eastAsia="Times New Roman" w:hAnsi="Times New Roman" w:cs="Times New Roman"/>
                <w:iCs/>
                <w:kern w:val="2"/>
                <w:sz w:val="20"/>
                <w:szCs w:val="20"/>
                <w:lang w:eastAsia="lt-LT"/>
                <w14:ligatures w14:val="standardContextual"/>
              </w:rPr>
              <w:t>–</w:t>
            </w:r>
            <w:r w:rsidRPr="00D01DFB">
              <w:rPr>
                <w:rFonts w:ascii="Times New Roman" w:eastAsia="Times New Roman" w:hAnsi="Times New Roman" w:cs="Times New Roman"/>
                <w:iCs/>
                <w:kern w:val="2"/>
                <w:sz w:val="20"/>
                <w:szCs w:val="20"/>
                <w:lang w:eastAsia="lt-LT"/>
                <w14:ligatures w14:val="standardContextual"/>
              </w:rPr>
              <w:t xml:space="preserve"> </w:t>
            </w:r>
            <w:sdt>
              <w:sdtPr>
                <w:rPr>
                  <w:rFonts w:ascii="Times New Roman" w:eastAsia="Times New Roman" w:hAnsi="Times New Roman" w:cs="Times New Roman"/>
                  <w:iCs/>
                  <w:kern w:val="2"/>
                  <w:sz w:val="20"/>
                  <w:szCs w:val="20"/>
                  <w:lang w:eastAsia="lt-LT"/>
                  <w14:ligatures w14:val="standardContextual"/>
                </w:rPr>
                <w:id w:val="-1521921026"/>
                <w14:checkbox>
                  <w14:checked w14:val="0"/>
                  <w14:checkedState w14:val="2612" w14:font="MS Gothic"/>
                  <w14:uncheckedState w14:val="2610" w14:font="MS Gothic"/>
                </w14:checkbox>
              </w:sdtPr>
              <w:sdtContent>
                <w:r w:rsidR="00174A4B">
                  <w:rPr>
                    <w:rFonts w:ascii="MS Gothic" w:eastAsia="MS Gothic" w:hAnsi="MS Gothic" w:cs="Times New Roman" w:hint="eastAsia"/>
                    <w:iCs/>
                    <w:kern w:val="2"/>
                    <w:sz w:val="20"/>
                    <w:szCs w:val="20"/>
                    <w:lang w:eastAsia="lt-LT"/>
                    <w14:ligatures w14:val="standardContextual"/>
                  </w:rPr>
                  <w:t>☐</w:t>
                </w:r>
              </w:sdtContent>
            </w:sdt>
          </w:p>
        </w:tc>
      </w:tr>
    </w:tbl>
    <w:p w14:paraId="59A22F50" w14:textId="6B90598C" w:rsidR="00D01DFB" w:rsidRPr="00D01DFB" w:rsidRDefault="00D01DFB" w:rsidP="00D01DFB">
      <w:pPr>
        <w:spacing w:after="0" w:line="240" w:lineRule="auto"/>
        <w:ind w:firstLine="567"/>
        <w:jc w:val="both"/>
        <w:rPr>
          <w:rFonts w:ascii="Times New Roman" w:eastAsia="Times New Roman" w:hAnsi="Times New Roman" w:cs="Times New Roman"/>
          <w:sz w:val="20"/>
          <w:szCs w:val="20"/>
          <w14:ligatures w14:val="standardContextual"/>
        </w:rPr>
      </w:pPr>
      <w:r w:rsidRPr="00D01DFB">
        <w:rPr>
          <w:rFonts w:ascii="Times New Roman" w:eastAsia="Times New Roman" w:hAnsi="Times New Roman" w:cs="Times New Roman"/>
          <w:i/>
          <w:iCs/>
          <w:sz w:val="20"/>
          <w:szCs w:val="20"/>
          <w14:ligatures w14:val="standardContextual"/>
        </w:rPr>
        <w:t>Pastabos.</w:t>
      </w:r>
      <w:r w:rsidRPr="00D01DFB">
        <w:rPr>
          <w:rFonts w:ascii="Times New Roman" w:eastAsia="Times New Roman" w:hAnsi="Times New Roman" w:cs="Times New Roman"/>
          <w:sz w:val="20"/>
          <w:szCs w:val="20"/>
          <w14:ligatures w14:val="standardContextual"/>
        </w:rPr>
        <w:t xml:space="preserve"> Dalyviui nenurodžius prašomos rodiklio reikšmės arba pažymėjus kelias reikšmes, bus laikoma, kad jis pasiūlė mažiausią galimą reikšmę ir už tai bus skiriama 0 ekonominio naudingumo balų.</w:t>
      </w:r>
    </w:p>
    <w:p w14:paraId="30360801" w14:textId="77777777" w:rsidR="00D01DFB" w:rsidRDefault="00D01DFB" w:rsidP="00E0628C">
      <w:pPr>
        <w:spacing w:after="0"/>
        <w:jc w:val="center"/>
        <w:rPr>
          <w:rFonts w:ascii="Times New Roman" w:eastAsia="Arial" w:hAnsi="Times New Roman" w:cs="Times New Roman"/>
          <w:b/>
          <w:bCs/>
          <w:kern w:val="2"/>
          <w:lang w:eastAsia="lt-LT"/>
          <w14:ligatures w14:val="standardContextual"/>
        </w:rPr>
      </w:pPr>
    </w:p>
    <w:p w14:paraId="6CDB3C7D" w14:textId="657A5294" w:rsidR="00D01DFB" w:rsidRPr="00D01DFB" w:rsidRDefault="00D01DFB" w:rsidP="00D01DFB">
      <w:pPr>
        <w:spacing w:after="0" w:line="240" w:lineRule="auto"/>
        <w:ind w:firstLine="567"/>
        <w:jc w:val="both"/>
        <w:rPr>
          <w:rFonts w:ascii="Times New Roman" w:eastAsia="Times New Roman" w:hAnsi="Times New Roman" w:cs="Calibri"/>
          <w:sz w:val="24"/>
          <w:szCs w:val="24"/>
          <w14:ligatures w14:val="standardContextual"/>
        </w:rPr>
      </w:pPr>
      <w:r>
        <w:rPr>
          <w:rFonts w:ascii="Times New Roman" w:eastAsia="Times New Roman" w:hAnsi="Times New Roman" w:cs="Calibri"/>
          <w:bCs/>
          <w:iCs/>
          <w:sz w:val="24"/>
          <w:szCs w:val="24"/>
          <w14:ligatures w14:val="standardContextual"/>
        </w:rPr>
        <w:t>4</w:t>
      </w:r>
      <w:r w:rsidRPr="00D01DFB">
        <w:rPr>
          <w:rFonts w:ascii="Times New Roman" w:eastAsia="Times New Roman" w:hAnsi="Times New Roman" w:cs="Calibri"/>
          <w:bCs/>
          <w:iCs/>
          <w:sz w:val="24"/>
          <w:szCs w:val="24"/>
          <w14:ligatures w14:val="standardContextual"/>
        </w:rPr>
        <w:t xml:space="preserve">.2. Dalyvis patvirtina, kad </w:t>
      </w:r>
      <w:r w:rsidRPr="00D01DFB">
        <w:rPr>
          <w:rFonts w:ascii="Times New Roman" w:eastAsia="Calibri" w:hAnsi="Times New Roman" w:cs="Calibri"/>
          <w:bCs/>
          <w:iCs/>
          <w:sz w:val="24"/>
          <w:szCs w:val="24"/>
          <w14:ligatures w14:val="standardContextual"/>
        </w:rPr>
        <w:t xml:space="preserve">susipažino su </w:t>
      </w:r>
      <w:r w:rsidRPr="00D01DFB">
        <w:rPr>
          <w:rFonts w:ascii="Times New Roman" w:eastAsia="Times New Roman" w:hAnsi="Times New Roman" w:cs="Calibri"/>
          <w:sz w:val="24"/>
          <w:szCs w:val="24"/>
          <w14:ligatures w14:val="standardContextual"/>
        </w:rPr>
        <w:t>nemokamo maitinimo įkainiais, nustatytais Šiaulių miesto savivaldybės mero potvarkiu „Dėl lėšų mokinių nemokamo maitinimo produktams įsigyti Šiaulių miesto savivaldybės ir nevalstybinėse mokyklose“ dydžio nustatymo ir taip pat patvirtina, kad į maitinimo įkainius įskaityti maisto produktai ir gaminimo išlaidos, o taip pat visi mokami mokesčiai ir visos tiekėjo patiriamos su pasiūlymo rengimu ir su pirkimo sutarties vykdymu susijusios, t. t. elektroninių sąskaitų faktūrų pateikimo išlaidos</w:t>
      </w:r>
    </w:p>
    <w:p w14:paraId="33F3B24C" w14:textId="4451F877" w:rsidR="00D01DFB" w:rsidRPr="00D01DFB" w:rsidRDefault="00D01DFB" w:rsidP="00D01DFB">
      <w:pPr>
        <w:spacing w:after="0" w:line="240" w:lineRule="auto"/>
        <w:ind w:firstLine="567"/>
        <w:jc w:val="both"/>
        <w:rPr>
          <w:rFonts w:ascii="Times New Roman" w:eastAsia="Times New Roman" w:hAnsi="Times New Roman" w:cs="Calibri"/>
          <w:bCs/>
          <w:iCs/>
          <w:sz w:val="24"/>
          <w:szCs w:val="24"/>
          <w14:ligatures w14:val="standardContextual"/>
        </w:rPr>
      </w:pPr>
      <w:r>
        <w:rPr>
          <w:rFonts w:ascii="Times New Roman" w:eastAsia="Times New Roman" w:hAnsi="Times New Roman" w:cs="Calibri"/>
          <w:bCs/>
          <w:iCs/>
          <w:sz w:val="24"/>
          <w:szCs w:val="24"/>
          <w14:ligatures w14:val="standardContextual"/>
        </w:rPr>
        <w:t>4</w:t>
      </w:r>
      <w:r w:rsidRPr="00D01DFB">
        <w:rPr>
          <w:rFonts w:ascii="Times New Roman" w:eastAsia="Times New Roman" w:hAnsi="Times New Roman" w:cs="Calibri"/>
          <w:bCs/>
          <w:iCs/>
          <w:sz w:val="24"/>
          <w:szCs w:val="24"/>
          <w14:ligatures w14:val="standardContextual"/>
        </w:rPr>
        <w:t>.3. Dalyvis patvirtina, kad susipažino su</w:t>
      </w:r>
      <w:r>
        <w:rPr>
          <w:rFonts w:ascii="Times New Roman" w:eastAsia="Times New Roman" w:hAnsi="Times New Roman" w:cs="Calibri"/>
          <w:bCs/>
          <w:iCs/>
          <w:sz w:val="24"/>
          <w:szCs w:val="24"/>
          <w14:ligatures w14:val="standardContextual"/>
        </w:rPr>
        <w:t xml:space="preserve"> </w:t>
      </w:r>
      <w:r w:rsidRPr="00D01DFB">
        <w:rPr>
          <w:rFonts w:ascii="Times New Roman" w:eastAsia="Times New Roman" w:hAnsi="Times New Roman" w:cs="Calibri"/>
          <w:sz w:val="24"/>
          <w:szCs w:val="24"/>
          <w14:ligatures w14:val="standardContextual"/>
        </w:rPr>
        <w:t>perkančiosios organizacijos techninėje specifikacijoje nustatytais mokamo maitinimo įkainiais ir taip pat patvirtina, kad į maitinimo įkainius įskaityti maisto produktai ir gaminimo išlaidos, o taip pat visi mokami mokesčiai ir visos tiekėjo patiriamos su pasiūlymo rengimu ir su pirkimo sutarties vykdymu susijusios, t. t. elektroninių sąskaitų faktūrų pateikimo išlaidos.</w:t>
      </w:r>
    </w:p>
    <w:p w14:paraId="270BDC70" w14:textId="5418BD6A" w:rsidR="00D01DFB" w:rsidRPr="00D01DFB" w:rsidRDefault="00D01DFB" w:rsidP="00D01DFB">
      <w:pPr>
        <w:spacing w:after="0" w:line="240" w:lineRule="auto"/>
        <w:ind w:firstLine="567"/>
        <w:jc w:val="both"/>
        <w:rPr>
          <w:rFonts w:ascii="Times New Roman" w:eastAsia="Times New Roman" w:hAnsi="Times New Roman" w:cs="Calibri"/>
          <w:bCs/>
          <w:iCs/>
          <w:sz w:val="24"/>
          <w:szCs w:val="24"/>
          <w14:ligatures w14:val="standardContextual"/>
        </w:rPr>
      </w:pPr>
      <w:r>
        <w:rPr>
          <w:rFonts w:ascii="Times New Roman" w:eastAsia="Calibri" w:hAnsi="Times New Roman" w:cs="Times New Roman"/>
          <w:bCs/>
          <w:iCs/>
          <w:sz w:val="24"/>
          <w:szCs w:val="24"/>
          <w14:ligatures w14:val="standardContextual"/>
        </w:rPr>
        <w:t>4</w:t>
      </w:r>
      <w:r w:rsidRPr="00D01DFB">
        <w:rPr>
          <w:rFonts w:ascii="Times New Roman" w:eastAsia="Calibri" w:hAnsi="Times New Roman" w:cs="Times New Roman"/>
          <w:bCs/>
          <w:iCs/>
          <w:sz w:val="24"/>
          <w:szCs w:val="24"/>
          <w14:ligatures w14:val="standardContextual"/>
        </w:rPr>
        <w:t xml:space="preserve">.4. Paslaugų bus perkama neviršijant </w:t>
      </w:r>
      <w:r w:rsidRPr="00D01DFB">
        <w:rPr>
          <w:rFonts w:ascii="Times New Roman" w:eastAsia="Calibri" w:hAnsi="Times New Roman" w:cs="Times New Roman"/>
          <w:b/>
          <w:iCs/>
          <w:sz w:val="24"/>
          <w:szCs w:val="24"/>
          <w14:ligatures w14:val="standardContextual"/>
        </w:rPr>
        <w:t>9</w:t>
      </w:r>
      <w:r>
        <w:rPr>
          <w:rFonts w:ascii="Times New Roman" w:eastAsia="Calibri" w:hAnsi="Times New Roman" w:cs="Times New Roman"/>
          <w:b/>
          <w:iCs/>
          <w:sz w:val="24"/>
          <w:szCs w:val="24"/>
          <w14:ligatures w14:val="standardContextual"/>
        </w:rPr>
        <w:t>8</w:t>
      </w:r>
      <w:r w:rsidRPr="00D01DFB">
        <w:rPr>
          <w:rFonts w:ascii="Times New Roman" w:eastAsia="Calibri" w:hAnsi="Times New Roman" w:cs="Times New Roman"/>
          <w:b/>
          <w:iCs/>
          <w:sz w:val="24"/>
          <w:szCs w:val="24"/>
          <w14:ligatures w14:val="standardContextual"/>
        </w:rPr>
        <w:t> </w:t>
      </w:r>
      <w:r>
        <w:rPr>
          <w:rFonts w:ascii="Times New Roman" w:eastAsia="Calibri" w:hAnsi="Times New Roman" w:cs="Times New Roman"/>
          <w:b/>
          <w:iCs/>
          <w:sz w:val="24"/>
          <w:szCs w:val="24"/>
          <w14:ligatures w14:val="standardContextual"/>
        </w:rPr>
        <w:t>00</w:t>
      </w:r>
      <w:r w:rsidRPr="00D01DFB">
        <w:rPr>
          <w:rFonts w:ascii="Times New Roman" w:eastAsia="Calibri" w:hAnsi="Times New Roman" w:cs="Times New Roman"/>
          <w:b/>
          <w:iCs/>
          <w:sz w:val="24"/>
          <w:szCs w:val="24"/>
          <w14:ligatures w14:val="standardContextual"/>
        </w:rPr>
        <w:t xml:space="preserve">0,00 EUR (be PVM) </w:t>
      </w:r>
      <w:r w:rsidRPr="00D01DFB">
        <w:rPr>
          <w:rFonts w:ascii="Times New Roman" w:eastAsia="Calibri" w:hAnsi="Times New Roman" w:cs="Times New Roman"/>
          <w:bCs/>
          <w:iCs/>
          <w:sz w:val="24"/>
          <w:szCs w:val="24"/>
          <w14:ligatures w14:val="standardContextual"/>
        </w:rPr>
        <w:t>per 1</w:t>
      </w:r>
      <w:r>
        <w:rPr>
          <w:rFonts w:ascii="Times New Roman" w:eastAsia="Calibri" w:hAnsi="Times New Roman" w:cs="Times New Roman"/>
          <w:bCs/>
          <w:iCs/>
          <w:sz w:val="24"/>
          <w:szCs w:val="24"/>
          <w14:ligatures w14:val="standardContextual"/>
        </w:rPr>
        <w:t>2</w:t>
      </w:r>
      <w:r w:rsidRPr="00D01DFB">
        <w:rPr>
          <w:rFonts w:ascii="Times New Roman" w:eastAsia="Calibri" w:hAnsi="Times New Roman" w:cs="Times New Roman"/>
          <w:bCs/>
          <w:iCs/>
          <w:sz w:val="24"/>
          <w:szCs w:val="24"/>
          <w14:ligatures w14:val="standardContextual"/>
        </w:rPr>
        <w:t xml:space="preserve"> kalendorinių mėnesių nuo pirkimo sutarties įsigaliojimo dienos. </w:t>
      </w:r>
      <w:r w:rsidRPr="00D01DFB">
        <w:rPr>
          <w:rFonts w:ascii="Times New Roman" w:eastAsia="Times New Roman" w:hAnsi="Times New Roman" w:cs="Times New Roman"/>
          <w:sz w:val="24"/>
          <w:szCs w:val="20"/>
          <w14:ligatures w14:val="standardContextual"/>
        </w:rPr>
        <w:t>Į kainą įskaityti visi tiekėjo mokami mokesčiai ir visos tiekėjo patiriamos su pasiūlymo rengimu ir su pirkimo sutarties vykdymu susijusios, tame tarpe elektroninių sąskaitų faktūrų pateikimo, išlaidos.</w:t>
      </w:r>
    </w:p>
    <w:p w14:paraId="0D146B77" w14:textId="1225C038" w:rsidR="00D01DFB" w:rsidRPr="00D01DFB" w:rsidRDefault="00D01DFB" w:rsidP="00D01DFB">
      <w:pPr>
        <w:spacing w:after="0" w:line="240" w:lineRule="auto"/>
        <w:ind w:firstLine="567"/>
        <w:jc w:val="both"/>
        <w:rPr>
          <w:rFonts w:ascii="Times New Roman" w:eastAsia="Times New Roman" w:hAnsi="Times New Roman" w:cs="Calibri"/>
          <w:bCs/>
          <w:iCs/>
          <w:sz w:val="24"/>
          <w:szCs w:val="24"/>
          <w14:ligatures w14:val="standardContextual"/>
        </w:rPr>
      </w:pPr>
      <w:r>
        <w:rPr>
          <w:rFonts w:ascii="Times New Roman" w:eastAsia="Calibri" w:hAnsi="Times New Roman" w:cs="Times New Roman"/>
          <w:sz w:val="24"/>
          <w:szCs w:val="24"/>
        </w:rPr>
        <w:t>4</w:t>
      </w:r>
      <w:r w:rsidRPr="00D01DFB">
        <w:rPr>
          <w:rFonts w:ascii="Times New Roman" w:eastAsia="Calibri" w:hAnsi="Times New Roman" w:cs="Times New Roman"/>
          <w:sz w:val="24"/>
          <w:szCs w:val="24"/>
        </w:rPr>
        <w:t xml:space="preserve">.5. </w:t>
      </w:r>
      <w:r w:rsidRPr="00D01DFB">
        <w:rPr>
          <w:rFonts w:ascii="Times New Roman" w:eastAsia="Calibri" w:hAnsi="Times New Roman" w:cs="Times New Roman"/>
          <w:iCs/>
          <w:sz w:val="24"/>
          <w:szCs w:val="24"/>
        </w:rPr>
        <w:t>Tais atvejais, kai pagal galiojančius teisės aktus dalyviui nereikia mokėti PVM, jis nurodo bendrą pasiūlymo kainą be PVM ir priežastis, dėl kurių PVM nemoka:</w:t>
      </w:r>
    </w:p>
    <w:p w14:paraId="636B5F3D" w14:textId="4CAE484A" w:rsidR="00D01DFB" w:rsidRPr="00D01DFB" w:rsidRDefault="00D01DFB" w:rsidP="00D01DFB">
      <w:pPr>
        <w:widowControl w:val="0"/>
        <w:suppressAutoHyphens/>
        <w:spacing w:after="0" w:line="240" w:lineRule="auto"/>
        <w:ind w:firstLine="567"/>
        <w:jc w:val="both"/>
        <w:rPr>
          <w:rFonts w:ascii="Times New Roman" w:eastAsia="Calibri" w:hAnsi="Times New Roman" w:cs="Times New Roman"/>
          <w:i/>
          <w:sz w:val="24"/>
          <w:szCs w:val="24"/>
        </w:rPr>
      </w:pPr>
      <w:r w:rsidRPr="00D01DFB">
        <w:rPr>
          <w:rFonts w:ascii="Times New Roman" w:eastAsia="Calibri" w:hAnsi="Times New Roman" w:cs="Times New Roman"/>
          <w:sz w:val="24"/>
          <w:szCs w:val="24"/>
          <w:u w:val="single"/>
        </w:rPr>
        <w:tab/>
      </w:r>
      <w:r w:rsidRPr="00D01DFB">
        <w:rPr>
          <w:rFonts w:ascii="Times New Roman" w:eastAsia="Calibri" w:hAnsi="Times New Roman" w:cs="Times New Roman"/>
          <w:sz w:val="24"/>
          <w:szCs w:val="24"/>
          <w:u w:val="single"/>
        </w:rPr>
        <w:tab/>
      </w:r>
      <w:r w:rsidRPr="00D01DFB">
        <w:rPr>
          <w:rFonts w:ascii="Times New Roman" w:eastAsia="Calibri" w:hAnsi="Times New Roman" w:cs="Times New Roman"/>
          <w:sz w:val="24"/>
          <w:szCs w:val="24"/>
          <w:u w:val="single"/>
        </w:rPr>
        <w:tab/>
      </w:r>
      <w:r w:rsidRPr="00D01DFB">
        <w:rPr>
          <w:rFonts w:ascii="Times New Roman" w:eastAsia="Calibri" w:hAnsi="Times New Roman" w:cs="Times New Roman"/>
          <w:sz w:val="24"/>
          <w:szCs w:val="24"/>
          <w:u w:val="single"/>
        </w:rPr>
        <w:tab/>
      </w:r>
      <w:r w:rsidRPr="00D01DFB">
        <w:rPr>
          <w:rFonts w:ascii="Times New Roman" w:eastAsia="Calibri" w:hAnsi="Times New Roman" w:cs="Times New Roman"/>
          <w:sz w:val="24"/>
          <w:szCs w:val="24"/>
          <w:u w:val="single"/>
        </w:rPr>
        <w:tab/>
      </w:r>
      <w:r w:rsidRPr="00D01DFB">
        <w:rPr>
          <w:rFonts w:ascii="Times New Roman" w:eastAsia="Calibri" w:hAnsi="Times New Roman" w:cs="Times New Roman"/>
          <w:sz w:val="24"/>
          <w:szCs w:val="24"/>
          <w:u w:val="single"/>
        </w:rPr>
        <w:tab/>
      </w:r>
    </w:p>
    <w:p w14:paraId="6E19A224" w14:textId="77777777" w:rsidR="00D01DFB" w:rsidRPr="00E0628C" w:rsidRDefault="00D01DFB" w:rsidP="00E0628C">
      <w:pPr>
        <w:spacing w:after="0"/>
        <w:jc w:val="center"/>
        <w:rPr>
          <w:rFonts w:ascii="Times New Roman" w:eastAsia="Arial" w:hAnsi="Times New Roman" w:cs="Times New Roman"/>
          <w:b/>
          <w:bCs/>
          <w:kern w:val="2"/>
          <w:lang w:eastAsia="lt-LT"/>
          <w14:ligatures w14:val="standardContextual"/>
        </w:rPr>
      </w:pPr>
    </w:p>
    <w:p w14:paraId="4075820F" w14:textId="5A2E2EA4" w:rsidR="00A0431D" w:rsidRPr="00A376FD" w:rsidRDefault="00A0431D" w:rsidP="00A376FD">
      <w:pPr>
        <w:pStyle w:val="Sraopastraipa"/>
        <w:numPr>
          <w:ilvl w:val="0"/>
          <w:numId w:val="9"/>
        </w:numPr>
        <w:spacing w:after="0" w:line="240" w:lineRule="auto"/>
        <w:jc w:val="center"/>
        <w:rPr>
          <w:rFonts w:eastAsia="Times New Roman"/>
          <w:b/>
          <w:bCs/>
          <w:szCs w:val="24"/>
        </w:rPr>
      </w:pPr>
      <w:r w:rsidRPr="00A376FD">
        <w:rPr>
          <w:rFonts w:eastAsia="Times New Roman"/>
          <w:b/>
          <w:bCs/>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5484E5E9" w14:textId="2826D93D" w:rsidR="00366F3E" w:rsidRPr="00366F3E" w:rsidRDefault="00A376FD" w:rsidP="00366F3E">
      <w:pPr>
        <w:tabs>
          <w:tab w:val="left" w:pos="284"/>
          <w:tab w:val="left" w:pos="567"/>
        </w:tabs>
        <w:spacing w:after="0" w:line="240" w:lineRule="auto"/>
        <w:ind w:left="-142" w:firstLine="709"/>
        <w:contextualSpacing/>
        <w:jc w:val="both"/>
        <w:rPr>
          <w:rFonts w:ascii="Times New Roman" w:eastAsia="Arial" w:hAnsi="Times New Roman" w:cs="Times New Roman"/>
          <w:sz w:val="24"/>
          <w:szCs w:val="24"/>
          <w:lang w:eastAsia="lt-LT"/>
        </w:rPr>
      </w:pPr>
      <w:r>
        <w:rPr>
          <w:rFonts w:ascii="Times New Roman" w:eastAsia="Times New Roman" w:hAnsi="Times New Roman" w:cs="Times New Roman"/>
          <w:sz w:val="24"/>
          <w:szCs w:val="24"/>
        </w:rPr>
        <w:t>5</w:t>
      </w:r>
      <w:r w:rsidR="00A0431D" w:rsidRPr="00E0628C">
        <w:rPr>
          <w:rFonts w:ascii="Times New Roman" w:eastAsia="Times New Roman" w:hAnsi="Times New Roman" w:cs="Times New Roman"/>
          <w:sz w:val="24"/>
          <w:szCs w:val="24"/>
        </w:rPr>
        <w:t>.1.</w:t>
      </w:r>
      <w:r w:rsidR="004777C6" w:rsidRPr="00E0628C">
        <w:rPr>
          <w:rFonts w:ascii="Times New Roman" w:eastAsia="Times New Roman" w:hAnsi="Times New Roman" w:cs="Times New Roman"/>
          <w:sz w:val="24"/>
          <w:szCs w:val="24"/>
        </w:rPr>
        <w:t xml:space="preserve"> </w:t>
      </w:r>
      <w:r w:rsidR="00A0431D"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9639" w:type="dxa"/>
        <w:tblInd w:w="-5" w:type="dxa"/>
        <w:tblLook w:val="04A0" w:firstRow="1" w:lastRow="0" w:firstColumn="1" w:lastColumn="0" w:noHBand="0" w:noVBand="1"/>
      </w:tblPr>
      <w:tblGrid>
        <w:gridCol w:w="511"/>
        <w:gridCol w:w="3634"/>
        <w:gridCol w:w="1019"/>
        <w:gridCol w:w="2291"/>
        <w:gridCol w:w="2184"/>
      </w:tblGrid>
      <w:tr w:rsidR="00A0431D" w:rsidRPr="00E0628C" w14:paraId="45671B5D" w14:textId="77777777" w:rsidTr="00A376FD">
        <w:trPr>
          <w:trHeight w:val="808"/>
        </w:trPr>
        <w:tc>
          <w:tcPr>
            <w:tcW w:w="36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71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2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1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21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376FD">
        <w:tc>
          <w:tcPr>
            <w:tcW w:w="369"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23"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19"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21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376FD">
        <w:tc>
          <w:tcPr>
            <w:tcW w:w="369"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71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23"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19"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21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376FD">
        <w:tc>
          <w:tcPr>
            <w:tcW w:w="369"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71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23"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19"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21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lastRenderedPageBreak/>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2E1D1921"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sutinku su pirkimo dokumentuose nustatytomis sąlygomis ir procedūromis,</w:t>
      </w:r>
    </w:p>
    <w:p w14:paraId="6980B44D"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Calibri" w:hAnsi="Times New Roman" w:cs="Times New Roman"/>
          <w:sz w:val="23"/>
          <w:szCs w:val="23"/>
          <w:lang w:eastAsia="lt-LT"/>
        </w:rPr>
        <w:t>pasiūlymo dokumentuose pateikti duomenys ir informacija yra teisinga ir apima viską, ko reikia tinkamam sutarties įvykdymui;</w:t>
      </w:r>
    </w:p>
    <w:p w14:paraId="0991DE5E"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Arial" w:hAnsi="Times New Roman" w:cs="Times New Roman"/>
          <w:sz w:val="23"/>
          <w:szCs w:val="23"/>
          <w:lang w:eastAsia="lt-LT"/>
        </w:rPr>
        <w:t xml:space="preserve">pasiūlymas galioja </w:t>
      </w:r>
      <w:r w:rsidRPr="00A071F1">
        <w:rPr>
          <w:rFonts w:ascii="Times New Roman" w:eastAsia="Arial" w:hAnsi="Times New Roman" w:cs="Times New Roman"/>
          <w:iCs/>
          <w:sz w:val="23"/>
          <w:szCs w:val="23"/>
          <w:lang w:eastAsia="lt-LT"/>
        </w:rPr>
        <w:t>3 mėn. nuo pasiūlymų pateikimo galutinio termino pabaigos.</w:t>
      </w:r>
    </w:p>
    <w:p w14:paraId="46C98047" w14:textId="77777777" w:rsidR="00A0431D" w:rsidRPr="00A071F1" w:rsidRDefault="00A0431D" w:rsidP="00A0431D">
      <w:pPr>
        <w:spacing w:line="240" w:lineRule="auto"/>
        <w:contextualSpacing/>
        <w:jc w:val="both"/>
        <w:rPr>
          <w:rFonts w:ascii="Times New Roman" w:eastAsia="Arial" w:hAnsi="Times New Roman" w:cs="Times New Roman"/>
          <w:sz w:val="21"/>
          <w:szCs w:val="21"/>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6" w15:restartNumberingAfterBreak="0">
    <w:nsid w:val="6C793F53"/>
    <w:multiLevelType w:val="multilevel"/>
    <w:tmpl w:val="42D2F858"/>
    <w:lvl w:ilvl="0">
      <w:start w:val="4"/>
      <w:numFmt w:val="decimal"/>
      <w:lvlText w:val="%1"/>
      <w:lvlJc w:val="left"/>
      <w:pPr>
        <w:ind w:left="360" w:hanging="360"/>
      </w:pPr>
      <w:rPr>
        <w:rFonts w:eastAsia="Times New Roman" w:hint="default"/>
      </w:rPr>
    </w:lvl>
    <w:lvl w:ilvl="1">
      <w:start w:val="7"/>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7" w15:restartNumberingAfterBreak="0">
    <w:nsid w:val="7D2077A6"/>
    <w:multiLevelType w:val="hybridMultilevel"/>
    <w:tmpl w:val="21AC498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1856504208">
    <w:abstractNumId w:val="6"/>
  </w:num>
  <w:num w:numId="9" w16cid:durableId="9047300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27DEA"/>
    <w:rsid w:val="00031A8B"/>
    <w:rsid w:val="00036A25"/>
    <w:rsid w:val="00045FF5"/>
    <w:rsid w:val="0006104A"/>
    <w:rsid w:val="00076C93"/>
    <w:rsid w:val="00083FFB"/>
    <w:rsid w:val="000B3DE5"/>
    <w:rsid w:val="000C0028"/>
    <w:rsid w:val="000E2B69"/>
    <w:rsid w:val="000E4987"/>
    <w:rsid w:val="00131F4C"/>
    <w:rsid w:val="00153157"/>
    <w:rsid w:val="00174A4B"/>
    <w:rsid w:val="00181F84"/>
    <w:rsid w:val="001879B4"/>
    <w:rsid w:val="00190FD8"/>
    <w:rsid w:val="0019638D"/>
    <w:rsid w:val="001B7759"/>
    <w:rsid w:val="001C6C49"/>
    <w:rsid w:val="00205F07"/>
    <w:rsid w:val="00212516"/>
    <w:rsid w:val="002A6BB3"/>
    <w:rsid w:val="00366F3E"/>
    <w:rsid w:val="00373C1D"/>
    <w:rsid w:val="00420876"/>
    <w:rsid w:val="0043615A"/>
    <w:rsid w:val="00457103"/>
    <w:rsid w:val="00461927"/>
    <w:rsid w:val="0047089F"/>
    <w:rsid w:val="004777C6"/>
    <w:rsid w:val="004A3E67"/>
    <w:rsid w:val="004C57F4"/>
    <w:rsid w:val="005706A6"/>
    <w:rsid w:val="00586617"/>
    <w:rsid w:val="005872A9"/>
    <w:rsid w:val="005A2A76"/>
    <w:rsid w:val="005B3E9D"/>
    <w:rsid w:val="005D1A90"/>
    <w:rsid w:val="005F32A1"/>
    <w:rsid w:val="00625768"/>
    <w:rsid w:val="00667C33"/>
    <w:rsid w:val="006B3ADD"/>
    <w:rsid w:val="006E64E5"/>
    <w:rsid w:val="007230A4"/>
    <w:rsid w:val="007862FB"/>
    <w:rsid w:val="007A0479"/>
    <w:rsid w:val="007C121A"/>
    <w:rsid w:val="007C5144"/>
    <w:rsid w:val="0083484E"/>
    <w:rsid w:val="008634BD"/>
    <w:rsid w:val="0087525A"/>
    <w:rsid w:val="0088537A"/>
    <w:rsid w:val="00894DDF"/>
    <w:rsid w:val="008A6516"/>
    <w:rsid w:val="008B0A26"/>
    <w:rsid w:val="008C000A"/>
    <w:rsid w:val="0091662A"/>
    <w:rsid w:val="0094713F"/>
    <w:rsid w:val="00960C69"/>
    <w:rsid w:val="00985A72"/>
    <w:rsid w:val="00986F08"/>
    <w:rsid w:val="009B42CD"/>
    <w:rsid w:val="00A0431D"/>
    <w:rsid w:val="00A071F1"/>
    <w:rsid w:val="00A376FD"/>
    <w:rsid w:val="00A65D3D"/>
    <w:rsid w:val="00A75B12"/>
    <w:rsid w:val="00AA05AA"/>
    <w:rsid w:val="00AB514D"/>
    <w:rsid w:val="00AC0EB7"/>
    <w:rsid w:val="00B20332"/>
    <w:rsid w:val="00B30A25"/>
    <w:rsid w:val="00BA16B0"/>
    <w:rsid w:val="00BB4C10"/>
    <w:rsid w:val="00BC4F99"/>
    <w:rsid w:val="00BE33D4"/>
    <w:rsid w:val="00C30BA0"/>
    <w:rsid w:val="00C54265"/>
    <w:rsid w:val="00C54E31"/>
    <w:rsid w:val="00C658B2"/>
    <w:rsid w:val="00C816D7"/>
    <w:rsid w:val="00CA717A"/>
    <w:rsid w:val="00D01DFB"/>
    <w:rsid w:val="00D50A40"/>
    <w:rsid w:val="00D521A5"/>
    <w:rsid w:val="00D615DE"/>
    <w:rsid w:val="00DE3BB5"/>
    <w:rsid w:val="00DF6E42"/>
    <w:rsid w:val="00E02B06"/>
    <w:rsid w:val="00E0628C"/>
    <w:rsid w:val="00E15587"/>
    <w:rsid w:val="00E34F84"/>
    <w:rsid w:val="00EA4787"/>
    <w:rsid w:val="00EC216C"/>
    <w:rsid w:val="00EF5089"/>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834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4238</Words>
  <Characters>2416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15</cp:revision>
  <cp:lastPrinted>2024-10-15T10:44:00Z</cp:lastPrinted>
  <dcterms:created xsi:type="dcterms:W3CDTF">2025-01-15T11:04:00Z</dcterms:created>
  <dcterms:modified xsi:type="dcterms:W3CDTF">2026-08-17T10:43:00Z</dcterms:modified>
</cp:coreProperties>
</file>